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 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JMO 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Rolling Term Handover (ROVER)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This is designed as a resource written by and for JMOs about specific, practical, day to day responsibilities involved in a particular rotation. Patient handover should be done in person or over the phone.</w:t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It is a rolling document and should be updated each term (click the edit button in the top right corner) with any changes. Help the next person along!</w:t>
      </w:r>
    </w:p>
    <w:p w:rsidR="00000000" w:rsidDel="00000000" w:rsidP="00000000" w:rsidRDefault="00000000" w:rsidRPr="00000000" w14:paraId="00000004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The sections are intended as a guide only and should be customised to fit the term</w:t>
      </w:r>
    </w:p>
    <w:p w:rsidR="00000000" w:rsidDel="00000000" w:rsidP="00000000" w:rsidRDefault="00000000" w:rsidRPr="00000000" w14:paraId="00000005">
      <w:pPr>
        <w:shd w:fill="ffffff" w:val="clear"/>
        <w:spacing w:after="280" w:lineRule="auto"/>
        <w:rPr>
          <w:color w:val="000000"/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Term Name:</w:t>
      </w:r>
      <w:r w:rsidDel="00000000" w:rsidR="00000000" w:rsidRPr="00000000">
        <w:rPr>
          <w:color w:val="000000"/>
          <w:sz w:val="25"/>
          <w:szCs w:val="25"/>
          <w:rtl w:val="0"/>
        </w:rPr>
        <w:t xml:space="preserve"> </w:t>
        <w:br w:type="textWrapping"/>
      </w: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Term Identifier No.: </w:t>
      </w:r>
      <w:r w:rsidDel="00000000" w:rsidR="00000000" w:rsidRPr="00000000">
        <w:rPr>
          <w:color w:val="000000"/>
          <w:sz w:val="25"/>
          <w:szCs w:val="25"/>
          <w:rtl w:val="0"/>
        </w:rPr>
        <w:br w:type="textWrapping"/>
      </w: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Term Number and Year:</w:t>
      </w:r>
      <w:r w:rsidDel="00000000" w:rsidR="00000000" w:rsidRPr="00000000">
        <w:rPr>
          <w:color w:val="000000"/>
          <w:sz w:val="25"/>
          <w:szCs w:val="25"/>
          <w:rtl w:val="0"/>
        </w:rPr>
        <w:t xml:space="preserve"> </w:t>
        <w:br w:type="textWrapping"/>
      </w: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Term Supervisor(s):</w:t>
      </w:r>
      <w:r w:rsidDel="00000000" w:rsidR="00000000" w:rsidRPr="00000000">
        <w:rPr>
          <w:color w:val="000000"/>
          <w:sz w:val="25"/>
          <w:szCs w:val="25"/>
          <w:rtl w:val="0"/>
        </w:rPr>
        <w:t xml:space="preserve">  </w:t>
        <w:br w:type="textWrapping"/>
      </w:r>
      <w:r w:rsidDel="00000000" w:rsidR="00000000" w:rsidRPr="00000000">
        <w:rPr>
          <w:b w:val="1"/>
          <w:color w:val="000000"/>
          <w:sz w:val="25"/>
          <w:szCs w:val="25"/>
          <w:rtl w:val="0"/>
        </w:rPr>
        <w:t xml:space="preserve">Last Updated &amp;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Role &amp; Responsibilities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Eg. Start times, daily routine, average patient load, how ward rounds are run, meetings, times &amp; locations and Registrar expectations </w:t>
      </w:r>
    </w:p>
    <w:p w:rsidR="00000000" w:rsidDel="00000000" w:rsidP="00000000" w:rsidRDefault="00000000" w:rsidRPr="00000000" w14:paraId="00000008">
      <w:pPr>
        <w:shd w:fill="ffffff" w:val="clear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Processes &amp; Resources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Eg. Useful protocols, term-specific studies and investigations &amp; how to get them done. Allied Health roles, common referrals and other term-critical information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Common Conditions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Eg. Conditions commonly encountered on this term and routine management, length of stay, things to be aware of</w:t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Medications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Commonly used medications, special considerations</w:t>
      </w:r>
    </w:p>
    <w:p w:rsidR="00000000" w:rsidDel="00000000" w:rsidP="00000000" w:rsidRDefault="00000000" w:rsidRPr="00000000" w14:paraId="0000000F">
      <w:pPr>
        <w:shd w:fill="ffffff" w:val="clear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Miscellaneous Tips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Consultant specific preferences, ward quirks and hints for getting things done</w:t>
      </w:r>
    </w:p>
    <w:p w:rsidR="00000000" w:rsidDel="00000000" w:rsidP="00000000" w:rsidRDefault="00000000" w:rsidRPr="00000000" w14:paraId="00000012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lineRule="auto"/>
        <w:rPr>
          <w:color w:val="000000"/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973B8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3">
    <w:name w:val="heading 3"/>
    <w:basedOn w:val="Normal"/>
    <w:link w:val="Heading3Char"/>
    <w:uiPriority w:val="9"/>
    <w:qFormat w:val="1"/>
    <w:rsid w:val="008F422A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GB"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8F422A"/>
    <w:rPr>
      <w:rFonts w:ascii="Times New Roman" w:cs="Times New Roman" w:eastAsia="Times New Roman" w:hAnsi="Times New Roman"/>
      <w:b w:val="1"/>
      <w:bCs w:val="1"/>
      <w:sz w:val="27"/>
      <w:szCs w:val="27"/>
      <w:lang w:eastAsia="en-GB" w:val="en-AU"/>
    </w:rPr>
  </w:style>
  <w:style w:type="paragraph" w:styleId="NormalWeb">
    <w:name w:val="Normal (Web)"/>
    <w:basedOn w:val="Normal"/>
    <w:uiPriority w:val="99"/>
    <w:semiHidden w:val="1"/>
    <w:unhideWhenUsed w:val="1"/>
    <w:rsid w:val="008F422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AU"/>
    </w:rPr>
  </w:style>
  <w:style w:type="character" w:styleId="Strong">
    <w:name w:val="Strong"/>
    <w:basedOn w:val="DefaultParagraphFont"/>
    <w:uiPriority w:val="22"/>
    <w:qFormat w:val="1"/>
    <w:rsid w:val="008F422A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973B8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3g5TSK4ht9eiMR16Yc548tUdA==">AMUW2mW7cHlM+V+h3EsxpKkxef5BQPwHiC7OWjghX++3rvxf2o2lobJykzdvHvgLYO2iBIWlxyGObdhpWQwx5w8GFOM5PB0eZw9rd8s9F2BZQaGyliK+jhJm6M33yrPlHx1wl0K/Jcn+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2019-11-19T05:44:00Z</dcterms:created>
  <dc:creator>Duncan Paradice</dc:creator>
</cp:coreProperties>
</file>