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44F9"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 </w:t>
      </w:r>
    </w:p>
    <w:p w14:paraId="7374C88B" w14:textId="77BFECAF" w:rsidR="008F422A"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Pr>
          <w:rFonts w:ascii="Raleway" w:eastAsia="Times New Roman" w:hAnsi="Raleway" w:cs="Times New Roman"/>
          <w:color w:val="000000"/>
          <w:sz w:val="27"/>
          <w:szCs w:val="27"/>
          <w:lang w:val="en-AU" w:eastAsia="en-GB"/>
        </w:rPr>
        <w:t xml:space="preserve">Term </w:t>
      </w:r>
      <w:r w:rsidRPr="008F422A">
        <w:rPr>
          <w:rFonts w:ascii="Raleway" w:eastAsia="Times New Roman" w:hAnsi="Raleway" w:cs="Times New Roman"/>
          <w:color w:val="000000"/>
          <w:sz w:val="27"/>
          <w:szCs w:val="27"/>
          <w:lang w:val="en-AU" w:eastAsia="en-GB"/>
        </w:rPr>
        <w:t>ROVER</w:t>
      </w:r>
    </w:p>
    <w:p w14:paraId="623E6CD0" w14:textId="2D51ADED"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There are 5 sections. It is not mandatory to fill in all of the sections – they are intended only as a guide.</w:t>
      </w:r>
    </w:p>
    <w:p w14:paraId="0FE14C32"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b/>
          <w:bCs/>
          <w:color w:val="000000"/>
          <w:sz w:val="25"/>
          <w:szCs w:val="25"/>
          <w:lang w:val="en-AU" w:eastAsia="en-GB"/>
        </w:rPr>
        <w:t>Term Name:</w:t>
      </w:r>
      <w:r w:rsidRPr="008F422A">
        <w:rPr>
          <w:rFonts w:ascii="Raleway" w:eastAsia="Times New Roman" w:hAnsi="Raleway" w:cs="Times New Roman"/>
          <w:color w:val="000000"/>
          <w:sz w:val="25"/>
          <w:szCs w:val="25"/>
          <w:lang w:val="en-AU" w:eastAsia="en-GB"/>
        </w:rPr>
        <w:t> Anaesthetics</w:t>
      </w:r>
    </w:p>
    <w:p w14:paraId="5134CB77" w14:textId="5F57D623"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b/>
          <w:bCs/>
          <w:color w:val="000000"/>
          <w:sz w:val="25"/>
          <w:szCs w:val="25"/>
          <w:lang w:val="en-AU" w:eastAsia="en-GB"/>
        </w:rPr>
        <w:t>Term Identifier No.: </w:t>
      </w:r>
      <w:r>
        <w:rPr>
          <w:rFonts w:ascii="Raleway" w:eastAsia="Times New Roman" w:hAnsi="Raleway" w:cs="Times New Roman"/>
          <w:color w:val="000000"/>
          <w:sz w:val="25"/>
          <w:szCs w:val="25"/>
          <w:lang w:val="en-AU" w:eastAsia="en-GB"/>
        </w:rPr>
        <w:t>123456</w:t>
      </w:r>
    </w:p>
    <w:p w14:paraId="716E81FF" w14:textId="56ED349B"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b/>
          <w:bCs/>
          <w:color w:val="000000"/>
          <w:sz w:val="25"/>
          <w:szCs w:val="25"/>
          <w:lang w:val="en-AU" w:eastAsia="en-GB"/>
        </w:rPr>
        <w:t>Term Number and Year:</w:t>
      </w:r>
      <w:r w:rsidRPr="008F422A">
        <w:rPr>
          <w:rFonts w:ascii="Raleway" w:eastAsia="Times New Roman" w:hAnsi="Raleway" w:cs="Times New Roman"/>
          <w:color w:val="000000"/>
          <w:sz w:val="25"/>
          <w:szCs w:val="25"/>
          <w:lang w:val="en-AU" w:eastAsia="en-GB"/>
        </w:rPr>
        <w:t> Term 5 201</w:t>
      </w:r>
      <w:r>
        <w:rPr>
          <w:rFonts w:ascii="Raleway" w:eastAsia="Times New Roman" w:hAnsi="Raleway" w:cs="Times New Roman"/>
          <w:color w:val="000000"/>
          <w:sz w:val="25"/>
          <w:szCs w:val="25"/>
          <w:lang w:val="en-AU" w:eastAsia="en-GB"/>
        </w:rPr>
        <w:t>9</w:t>
      </w:r>
    </w:p>
    <w:p w14:paraId="377E17D0" w14:textId="074BED7F"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b/>
          <w:bCs/>
          <w:color w:val="000000"/>
          <w:sz w:val="25"/>
          <w:szCs w:val="25"/>
          <w:lang w:val="en-AU" w:eastAsia="en-GB"/>
        </w:rPr>
        <w:t>Term Supervisor(s):</w:t>
      </w:r>
      <w:r w:rsidRPr="008F422A">
        <w:rPr>
          <w:rFonts w:ascii="Raleway" w:eastAsia="Times New Roman" w:hAnsi="Raleway" w:cs="Times New Roman"/>
          <w:color w:val="000000"/>
          <w:sz w:val="25"/>
          <w:szCs w:val="25"/>
          <w:lang w:val="en-AU" w:eastAsia="en-GB"/>
        </w:rPr>
        <w:t xml:space="preserve">  Dr </w:t>
      </w:r>
      <w:r>
        <w:rPr>
          <w:rFonts w:ascii="Raleway" w:eastAsia="Times New Roman" w:hAnsi="Raleway" w:cs="Times New Roman"/>
          <w:color w:val="000000"/>
          <w:sz w:val="25"/>
          <w:szCs w:val="25"/>
          <w:lang w:val="en-AU" w:eastAsia="en-GB"/>
        </w:rPr>
        <w:t>Timmy</w:t>
      </w:r>
    </w:p>
    <w:p w14:paraId="7B6449EB" w14:textId="77777777" w:rsidR="008F422A" w:rsidRPr="008F422A" w:rsidRDefault="008D5F81" w:rsidP="008F422A">
      <w:pPr>
        <w:shd w:val="clear" w:color="auto" w:fill="FFFFFF"/>
        <w:rPr>
          <w:rFonts w:ascii="Raleway" w:eastAsia="Times New Roman" w:hAnsi="Raleway" w:cs="Times New Roman"/>
          <w:color w:val="000000"/>
          <w:sz w:val="25"/>
          <w:szCs w:val="25"/>
          <w:lang w:val="en-AU" w:eastAsia="en-GB"/>
        </w:rPr>
      </w:pPr>
      <w:r w:rsidRPr="008D5F81">
        <w:rPr>
          <w:rFonts w:ascii="Raleway" w:eastAsia="Times New Roman" w:hAnsi="Raleway" w:cs="Times New Roman"/>
          <w:noProof/>
          <w:color w:val="000000"/>
          <w:sz w:val="25"/>
          <w:szCs w:val="25"/>
          <w:lang w:val="en-AU" w:eastAsia="en-GB"/>
        </w:rPr>
        <w:pict w14:anchorId="066DD212">
          <v:rect id="_x0000_i1029" alt="" style="width:451pt;height:.05pt;mso-width-percent:0;mso-height-percent:0;mso-width-percent:0;mso-height-percent:0" o:hralign="center" o:hrstd="t" o:hr="t" fillcolor="#a0a0a0" stroked="f"/>
        </w:pict>
      </w:r>
    </w:p>
    <w:p w14:paraId="1ED5FE4C" w14:textId="2B349BEC" w:rsidR="00BD4404"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sidRPr="008F422A">
        <w:rPr>
          <w:rFonts w:ascii="Raleway" w:eastAsia="Times New Roman" w:hAnsi="Raleway" w:cs="Times New Roman"/>
          <w:color w:val="000000"/>
          <w:sz w:val="27"/>
          <w:szCs w:val="27"/>
          <w:lang w:val="en-AU" w:eastAsia="en-GB"/>
        </w:rPr>
        <w:t>People &amp; Places</w:t>
      </w:r>
    </w:p>
    <w:p w14:paraId="7FB0457D" w14:textId="5895B9FC" w:rsidR="00BD4404" w:rsidRPr="00BD4404" w:rsidRDefault="00BD4404" w:rsidP="00BD4404">
      <w:pPr>
        <w:pStyle w:val="ListParagraph"/>
        <w:numPr>
          <w:ilvl w:val="0"/>
          <w:numId w:val="1"/>
        </w:numPr>
        <w:shd w:val="clear" w:color="auto" w:fill="FFFFFF"/>
        <w:spacing w:after="100" w:afterAutospacing="1"/>
        <w:rPr>
          <w:rFonts w:ascii="Raleway" w:eastAsia="Times New Roman" w:hAnsi="Raleway" w:cs="Times New Roman"/>
          <w:color w:val="000000"/>
          <w:sz w:val="25"/>
          <w:szCs w:val="25"/>
          <w:lang w:val="en-AU" w:eastAsia="en-GB"/>
        </w:rPr>
      </w:pPr>
      <w:r>
        <w:rPr>
          <w:rFonts w:ascii="Raleway" w:eastAsia="Times New Roman" w:hAnsi="Raleway" w:cs="Times New Roman"/>
          <w:color w:val="000000"/>
          <w:sz w:val="25"/>
          <w:szCs w:val="25"/>
          <w:lang w:val="en-AU" w:eastAsia="en-GB"/>
        </w:rPr>
        <w:t>Meet on N4 at 0800 Mondays</w:t>
      </w:r>
    </w:p>
    <w:p w14:paraId="082531B3" w14:textId="650804E2"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 xml:space="preserve">The roster usually only comes out a week or two in advance. You will have 4 x 10 hr shifts a week, no nights or weekends (but you will be covering the wards </w:t>
      </w:r>
      <w:proofErr w:type="gramStart"/>
      <w:r w:rsidRPr="008F422A">
        <w:rPr>
          <w:rFonts w:ascii="Raleway" w:eastAsia="Times New Roman" w:hAnsi="Raleway" w:cs="Times New Roman"/>
          <w:color w:val="000000"/>
          <w:sz w:val="25"/>
          <w:szCs w:val="25"/>
          <w:lang w:val="en-AU" w:eastAsia="en-GB"/>
        </w:rPr>
        <w:t>occasionally  so</w:t>
      </w:r>
      <w:proofErr w:type="gramEnd"/>
      <w:r w:rsidRPr="008F422A">
        <w:rPr>
          <w:rFonts w:ascii="Raleway" w:eastAsia="Times New Roman" w:hAnsi="Raleway" w:cs="Times New Roman"/>
          <w:color w:val="000000"/>
          <w:sz w:val="25"/>
          <w:szCs w:val="25"/>
          <w:lang w:val="en-AU" w:eastAsia="en-GB"/>
        </w:rPr>
        <w:t xml:space="preserve"> keep an eye on the on call roster). Variable start times. Typically, 0700-0730 at LBH. Later starts at Casino and Ballina and LBH on Fridays. Typically paired with a consultant but sometimes registrar and consultant. Generally expected to take an anaesthetics history on the purple anaesthetics sheet, assess airway, and cannulate the patient eithe</w:t>
      </w:r>
      <w:bookmarkStart w:id="0" w:name="_GoBack"/>
      <w:bookmarkEnd w:id="0"/>
      <w:r w:rsidRPr="008F422A">
        <w:rPr>
          <w:rFonts w:ascii="Raleway" w:eastAsia="Times New Roman" w:hAnsi="Raleway" w:cs="Times New Roman"/>
          <w:color w:val="000000"/>
          <w:sz w:val="25"/>
          <w:szCs w:val="25"/>
          <w:lang w:val="en-AU" w:eastAsia="en-GB"/>
        </w:rPr>
        <w:t>r at pre-op or in the anaesthetics bay. Once you establish the consultant’s preferred protocol, draw up the relevant drugs for the case and label appropriately. You will be doing all the airways unless you run in to trouble or there's a reg there too.</w:t>
      </w:r>
    </w:p>
    <w:p w14:paraId="15F05887" w14:textId="77777777" w:rsidR="008F422A" w:rsidRPr="008F422A" w:rsidRDefault="008D5F81" w:rsidP="008F422A">
      <w:pPr>
        <w:shd w:val="clear" w:color="auto" w:fill="FFFFFF"/>
        <w:rPr>
          <w:rFonts w:ascii="Raleway" w:eastAsia="Times New Roman" w:hAnsi="Raleway" w:cs="Times New Roman"/>
          <w:color w:val="000000"/>
          <w:sz w:val="25"/>
          <w:szCs w:val="25"/>
          <w:lang w:val="en-AU" w:eastAsia="en-GB"/>
        </w:rPr>
      </w:pPr>
      <w:r w:rsidRPr="008D5F81">
        <w:rPr>
          <w:rFonts w:ascii="Raleway" w:eastAsia="Times New Roman" w:hAnsi="Raleway" w:cs="Times New Roman"/>
          <w:noProof/>
          <w:color w:val="000000"/>
          <w:sz w:val="25"/>
          <w:szCs w:val="25"/>
          <w:lang w:val="en-AU" w:eastAsia="en-GB"/>
        </w:rPr>
        <w:pict w14:anchorId="3E20B7BC">
          <v:rect id="_x0000_i1028" alt="" style="width:451pt;height:.05pt;mso-width-percent:0;mso-height-percent:0;mso-width-percent:0;mso-height-percent:0" o:hralign="center" o:hrstd="t" o:hr="t" fillcolor="#a0a0a0" stroked="f"/>
        </w:pict>
      </w:r>
    </w:p>
    <w:p w14:paraId="4080E4DF" w14:textId="77777777" w:rsidR="008F422A"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sidRPr="008F422A">
        <w:rPr>
          <w:rFonts w:ascii="Raleway" w:eastAsia="Times New Roman" w:hAnsi="Raleway" w:cs="Times New Roman"/>
          <w:color w:val="000000"/>
          <w:sz w:val="27"/>
          <w:szCs w:val="27"/>
          <w:lang w:val="en-AU" w:eastAsia="en-GB"/>
        </w:rPr>
        <w:t>Processes</w:t>
      </w:r>
    </w:p>
    <w:p w14:paraId="2BD910D6"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proofErr w:type="spellStart"/>
      <w:r w:rsidRPr="008F422A">
        <w:rPr>
          <w:rFonts w:ascii="Raleway" w:eastAsia="Times New Roman" w:hAnsi="Raleway" w:cs="Times New Roman"/>
          <w:color w:val="000000"/>
          <w:sz w:val="25"/>
          <w:szCs w:val="25"/>
          <w:lang w:val="en-AU" w:eastAsia="en-GB"/>
        </w:rPr>
        <w:t>Surginet</w:t>
      </w:r>
      <w:proofErr w:type="spellEnd"/>
      <w:r w:rsidRPr="008F422A">
        <w:rPr>
          <w:rFonts w:ascii="Raleway" w:eastAsia="Times New Roman" w:hAnsi="Raleway" w:cs="Times New Roman"/>
          <w:color w:val="000000"/>
          <w:sz w:val="25"/>
          <w:szCs w:val="25"/>
          <w:lang w:val="en-AU" w:eastAsia="en-GB"/>
        </w:rPr>
        <w:t xml:space="preserve"> will show you a list of the patients but there is typically a print-out of the list in the anaesthetics bay.  Paper notes will have details of prior surgeries and investigations that haven’t showed up on the electronic record. Pre-op clinic details will be on the purple anaesthetics </w:t>
      </w:r>
      <w:proofErr w:type="gramStart"/>
      <w:r w:rsidRPr="008F422A">
        <w:rPr>
          <w:rFonts w:ascii="Raleway" w:eastAsia="Times New Roman" w:hAnsi="Raleway" w:cs="Times New Roman"/>
          <w:color w:val="000000"/>
          <w:sz w:val="25"/>
          <w:szCs w:val="25"/>
          <w:lang w:val="en-AU" w:eastAsia="en-GB"/>
        </w:rPr>
        <w:t>sheet</w:t>
      </w:r>
      <w:proofErr w:type="gramEnd"/>
      <w:r w:rsidRPr="008F422A">
        <w:rPr>
          <w:rFonts w:ascii="Raleway" w:eastAsia="Times New Roman" w:hAnsi="Raleway" w:cs="Times New Roman"/>
          <w:color w:val="000000"/>
          <w:sz w:val="25"/>
          <w:szCs w:val="25"/>
          <w:lang w:val="en-AU" w:eastAsia="en-GB"/>
        </w:rPr>
        <w:t xml:space="preserve"> but this sheet could be from years ago if the patient has delayed their operation a few times and the information may be out of date. Follow-up with APS is done via online order in EMR.</w:t>
      </w:r>
    </w:p>
    <w:p w14:paraId="4167A2B5" w14:textId="77777777" w:rsidR="008F422A" w:rsidRPr="008F422A" w:rsidRDefault="008D5F81" w:rsidP="008F422A">
      <w:pPr>
        <w:shd w:val="clear" w:color="auto" w:fill="FFFFFF"/>
        <w:rPr>
          <w:rFonts w:ascii="Raleway" w:eastAsia="Times New Roman" w:hAnsi="Raleway" w:cs="Times New Roman"/>
          <w:color w:val="000000"/>
          <w:sz w:val="25"/>
          <w:szCs w:val="25"/>
          <w:lang w:val="en-AU" w:eastAsia="en-GB"/>
        </w:rPr>
      </w:pPr>
      <w:r w:rsidRPr="008D5F81">
        <w:rPr>
          <w:rFonts w:ascii="Raleway" w:eastAsia="Times New Roman" w:hAnsi="Raleway" w:cs="Times New Roman"/>
          <w:noProof/>
          <w:color w:val="000000"/>
          <w:sz w:val="25"/>
          <w:szCs w:val="25"/>
          <w:lang w:val="en-AU" w:eastAsia="en-GB"/>
        </w:rPr>
        <w:pict w14:anchorId="08356DCF">
          <v:rect id="_x0000_i1027" alt="" style="width:451pt;height:.05pt;mso-width-percent:0;mso-height-percent:0;mso-width-percent:0;mso-height-percent:0" o:hralign="center" o:hrstd="t" o:hr="t" fillcolor="#a0a0a0" stroked="f"/>
        </w:pict>
      </w:r>
    </w:p>
    <w:p w14:paraId="3FD9BFBD" w14:textId="77777777" w:rsidR="008F422A"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sidRPr="008F422A">
        <w:rPr>
          <w:rFonts w:ascii="Raleway" w:eastAsia="Times New Roman" w:hAnsi="Raleway" w:cs="Times New Roman"/>
          <w:color w:val="000000"/>
          <w:sz w:val="27"/>
          <w:szCs w:val="27"/>
          <w:lang w:val="en-AU" w:eastAsia="en-GB"/>
        </w:rPr>
        <w:t>Common Conditions</w:t>
      </w:r>
    </w:p>
    <w:p w14:paraId="1F9D822A"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Be aware of COPD, IHD, CVA, obesity and their impact on anaesthetics approach. GORD and diabetes increase aspiration risk for LMAs. </w:t>
      </w:r>
    </w:p>
    <w:p w14:paraId="78974A30" w14:textId="77777777" w:rsidR="008F422A" w:rsidRPr="008F422A" w:rsidRDefault="008D5F81" w:rsidP="008F422A">
      <w:pPr>
        <w:shd w:val="clear" w:color="auto" w:fill="FFFFFF"/>
        <w:rPr>
          <w:rFonts w:ascii="Raleway" w:eastAsia="Times New Roman" w:hAnsi="Raleway" w:cs="Times New Roman"/>
          <w:color w:val="000000"/>
          <w:sz w:val="25"/>
          <w:szCs w:val="25"/>
          <w:lang w:val="en-AU" w:eastAsia="en-GB"/>
        </w:rPr>
      </w:pPr>
      <w:r w:rsidRPr="008D5F81">
        <w:rPr>
          <w:rFonts w:ascii="Raleway" w:eastAsia="Times New Roman" w:hAnsi="Raleway" w:cs="Times New Roman"/>
          <w:noProof/>
          <w:color w:val="000000"/>
          <w:sz w:val="25"/>
          <w:szCs w:val="25"/>
          <w:lang w:val="en-AU" w:eastAsia="en-GB"/>
        </w:rPr>
        <w:lastRenderedPageBreak/>
        <w:pict w14:anchorId="04C24EC2">
          <v:rect id="_x0000_i1026" alt="" style="width:451pt;height:.05pt;mso-width-percent:0;mso-height-percent:0;mso-width-percent:0;mso-height-percent:0" o:hralign="center" o:hrstd="t" o:hr="t" fillcolor="#a0a0a0" stroked="f"/>
        </w:pict>
      </w:r>
    </w:p>
    <w:p w14:paraId="5F0617D6" w14:textId="77777777" w:rsidR="008F422A"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sidRPr="008F422A">
        <w:rPr>
          <w:rFonts w:ascii="Raleway" w:eastAsia="Times New Roman" w:hAnsi="Raleway" w:cs="Times New Roman"/>
          <w:color w:val="000000"/>
          <w:sz w:val="27"/>
          <w:szCs w:val="27"/>
          <w:lang w:val="en-AU" w:eastAsia="en-GB"/>
        </w:rPr>
        <w:t>Medications</w:t>
      </w:r>
    </w:p>
    <w:p w14:paraId="07CD4516"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 xml:space="preserve">Volatile anaesthetics, muscle relaxants, Propofol, Anti-emetics, </w:t>
      </w:r>
      <w:proofErr w:type="spellStart"/>
      <w:r w:rsidRPr="008F422A">
        <w:rPr>
          <w:rFonts w:ascii="Raleway" w:eastAsia="Times New Roman" w:hAnsi="Raleway" w:cs="Times New Roman"/>
          <w:color w:val="000000"/>
          <w:sz w:val="25"/>
          <w:szCs w:val="25"/>
          <w:lang w:val="en-AU" w:eastAsia="en-GB"/>
        </w:rPr>
        <w:t>Opiods</w:t>
      </w:r>
      <w:proofErr w:type="spellEnd"/>
      <w:r w:rsidRPr="008F422A">
        <w:rPr>
          <w:rFonts w:ascii="Raleway" w:eastAsia="Times New Roman" w:hAnsi="Raleway" w:cs="Times New Roman"/>
          <w:color w:val="000000"/>
          <w:sz w:val="25"/>
          <w:szCs w:val="25"/>
          <w:lang w:val="en-AU" w:eastAsia="en-GB"/>
        </w:rPr>
        <w:t xml:space="preserve"> (including fentanyl, alfentanil, remifentanil, ketamine). Have an idea about doses, onset and duration of action for the common ones.</w:t>
      </w:r>
    </w:p>
    <w:p w14:paraId="68E01663" w14:textId="77777777" w:rsidR="008F422A" w:rsidRPr="008F422A" w:rsidRDefault="008D5F81" w:rsidP="008F422A">
      <w:pPr>
        <w:shd w:val="clear" w:color="auto" w:fill="FFFFFF"/>
        <w:rPr>
          <w:rFonts w:ascii="Raleway" w:eastAsia="Times New Roman" w:hAnsi="Raleway" w:cs="Times New Roman"/>
          <w:color w:val="000000"/>
          <w:sz w:val="25"/>
          <w:szCs w:val="25"/>
          <w:lang w:val="en-AU" w:eastAsia="en-GB"/>
        </w:rPr>
      </w:pPr>
      <w:r w:rsidRPr="008D5F81">
        <w:rPr>
          <w:rFonts w:ascii="Raleway" w:eastAsia="Times New Roman" w:hAnsi="Raleway" w:cs="Times New Roman"/>
          <w:noProof/>
          <w:color w:val="000000"/>
          <w:sz w:val="25"/>
          <w:szCs w:val="25"/>
          <w:lang w:val="en-AU" w:eastAsia="en-GB"/>
        </w:rPr>
        <w:pict w14:anchorId="2D541091">
          <v:rect id="_x0000_i1025" alt="" style="width:451pt;height:.05pt;mso-width-percent:0;mso-height-percent:0;mso-width-percent:0;mso-height-percent:0" o:hralign="center" o:hrstd="t" o:hr="t" fillcolor="#a0a0a0" stroked="f"/>
        </w:pict>
      </w:r>
    </w:p>
    <w:p w14:paraId="77C7B30C" w14:textId="77777777" w:rsidR="008F422A" w:rsidRPr="008F422A" w:rsidRDefault="008F422A" w:rsidP="008F422A">
      <w:pPr>
        <w:shd w:val="clear" w:color="auto" w:fill="FFFFFF"/>
        <w:spacing w:after="100" w:afterAutospacing="1"/>
        <w:outlineLvl w:val="2"/>
        <w:rPr>
          <w:rFonts w:ascii="Raleway" w:eastAsia="Times New Roman" w:hAnsi="Raleway" w:cs="Times New Roman"/>
          <w:color w:val="000000"/>
          <w:sz w:val="27"/>
          <w:szCs w:val="27"/>
          <w:lang w:val="en-AU" w:eastAsia="en-GB"/>
        </w:rPr>
      </w:pPr>
      <w:r w:rsidRPr="008F422A">
        <w:rPr>
          <w:rFonts w:ascii="Raleway" w:eastAsia="Times New Roman" w:hAnsi="Raleway" w:cs="Times New Roman"/>
          <w:color w:val="000000"/>
          <w:sz w:val="27"/>
          <w:szCs w:val="27"/>
          <w:lang w:val="en-AU" w:eastAsia="en-GB"/>
        </w:rPr>
        <w:t>Miscellaneous Tips</w:t>
      </w:r>
    </w:p>
    <w:p w14:paraId="432CC075"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Some consultants will want you to use local anaesthetic for all cannulation.  Just be nice any and everyone will be willing to help you. Ask Stephan to show you how to use the coffee machine.</w:t>
      </w:r>
    </w:p>
    <w:p w14:paraId="26E00DF7" w14:textId="77777777" w:rsidR="008F422A" w:rsidRPr="008F422A" w:rsidRDefault="008F422A" w:rsidP="008F422A">
      <w:pPr>
        <w:shd w:val="clear" w:color="auto" w:fill="FFFFFF"/>
        <w:spacing w:after="100" w:afterAutospacing="1"/>
        <w:rPr>
          <w:rFonts w:ascii="Raleway" w:eastAsia="Times New Roman" w:hAnsi="Raleway" w:cs="Times New Roman"/>
          <w:color w:val="000000"/>
          <w:sz w:val="25"/>
          <w:szCs w:val="25"/>
          <w:lang w:val="en-AU" w:eastAsia="en-GB"/>
        </w:rPr>
      </w:pPr>
      <w:r w:rsidRPr="008F422A">
        <w:rPr>
          <w:rFonts w:ascii="Raleway" w:eastAsia="Times New Roman" w:hAnsi="Raleway" w:cs="Times New Roman"/>
          <w:color w:val="000000"/>
          <w:sz w:val="25"/>
          <w:szCs w:val="25"/>
          <w:lang w:val="en-AU" w:eastAsia="en-GB"/>
        </w:rPr>
        <w:t> </w:t>
      </w:r>
    </w:p>
    <w:p w14:paraId="11E192E3" w14:textId="77777777" w:rsidR="00E61071" w:rsidRDefault="008D5F81"/>
    <w:sectPr w:rsidR="00E61071" w:rsidSect="00514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Raleway">
    <w:altName w:val="Trebuchet MS"/>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0931"/>
    <w:multiLevelType w:val="hybridMultilevel"/>
    <w:tmpl w:val="BE7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2A"/>
    <w:rsid w:val="00052E06"/>
    <w:rsid w:val="00093AA8"/>
    <w:rsid w:val="00173176"/>
    <w:rsid w:val="003B34FF"/>
    <w:rsid w:val="004042E0"/>
    <w:rsid w:val="00447FF3"/>
    <w:rsid w:val="00514A5B"/>
    <w:rsid w:val="007E2501"/>
    <w:rsid w:val="0080161C"/>
    <w:rsid w:val="008D5F81"/>
    <w:rsid w:val="008F422A"/>
    <w:rsid w:val="00A406A4"/>
    <w:rsid w:val="00B60B1D"/>
    <w:rsid w:val="00BA51E1"/>
    <w:rsid w:val="00BD4404"/>
    <w:rsid w:val="00D33F74"/>
    <w:rsid w:val="00DC50F1"/>
    <w:rsid w:val="00DD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B313"/>
  <w14:defaultImageDpi w14:val="32767"/>
  <w15:chartTrackingRefBased/>
  <w15:docId w15:val="{DD93C475-A6C2-CB42-9929-EB4F09C1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422A"/>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22A"/>
    <w:rPr>
      <w:rFonts w:ascii="Times New Roman" w:eastAsia="Times New Roman" w:hAnsi="Times New Roman" w:cs="Times New Roman"/>
      <w:b/>
      <w:bCs/>
      <w:sz w:val="27"/>
      <w:szCs w:val="27"/>
      <w:lang w:val="en-AU" w:eastAsia="en-GB"/>
    </w:rPr>
  </w:style>
  <w:style w:type="paragraph" w:styleId="NormalWeb">
    <w:name w:val="Normal (Web)"/>
    <w:basedOn w:val="Normal"/>
    <w:uiPriority w:val="99"/>
    <w:semiHidden/>
    <w:unhideWhenUsed/>
    <w:rsid w:val="008F422A"/>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8F422A"/>
    <w:rPr>
      <w:b/>
      <w:bCs/>
    </w:rPr>
  </w:style>
  <w:style w:type="paragraph" w:styleId="ListParagraph">
    <w:name w:val="List Paragraph"/>
    <w:basedOn w:val="Normal"/>
    <w:uiPriority w:val="34"/>
    <w:qFormat/>
    <w:rsid w:val="00BD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22836">
      <w:bodyDiv w:val="1"/>
      <w:marLeft w:val="0"/>
      <w:marRight w:val="0"/>
      <w:marTop w:val="0"/>
      <w:marBottom w:val="0"/>
      <w:divBdr>
        <w:top w:val="none" w:sz="0" w:space="0" w:color="auto"/>
        <w:left w:val="none" w:sz="0" w:space="0" w:color="auto"/>
        <w:bottom w:val="none" w:sz="0" w:space="0" w:color="auto"/>
        <w:right w:val="none" w:sz="0" w:space="0" w:color="auto"/>
      </w:divBdr>
      <w:divsChild>
        <w:div w:id="1037660154">
          <w:marLeft w:val="0"/>
          <w:marRight w:val="0"/>
          <w:marTop w:val="0"/>
          <w:marBottom w:val="0"/>
          <w:divBdr>
            <w:top w:val="none" w:sz="0" w:space="0" w:color="auto"/>
            <w:left w:val="none" w:sz="0" w:space="0" w:color="auto"/>
            <w:bottom w:val="none" w:sz="0" w:space="0" w:color="auto"/>
            <w:right w:val="none" w:sz="0" w:space="0" w:color="auto"/>
          </w:divBdr>
        </w:div>
        <w:div w:id="2102287062">
          <w:marLeft w:val="0"/>
          <w:marRight w:val="0"/>
          <w:marTop w:val="0"/>
          <w:marBottom w:val="0"/>
          <w:divBdr>
            <w:top w:val="none" w:sz="0" w:space="0" w:color="auto"/>
            <w:left w:val="none" w:sz="0" w:space="0" w:color="auto"/>
            <w:bottom w:val="none" w:sz="0" w:space="0" w:color="auto"/>
            <w:right w:val="none" w:sz="0" w:space="0" w:color="auto"/>
          </w:divBdr>
        </w:div>
        <w:div w:id="2013293788">
          <w:marLeft w:val="0"/>
          <w:marRight w:val="0"/>
          <w:marTop w:val="0"/>
          <w:marBottom w:val="0"/>
          <w:divBdr>
            <w:top w:val="none" w:sz="0" w:space="0" w:color="auto"/>
            <w:left w:val="none" w:sz="0" w:space="0" w:color="auto"/>
            <w:bottom w:val="none" w:sz="0" w:space="0" w:color="auto"/>
            <w:right w:val="none" w:sz="0" w:space="0" w:color="auto"/>
          </w:divBdr>
        </w:div>
        <w:div w:id="1752315230">
          <w:marLeft w:val="0"/>
          <w:marRight w:val="0"/>
          <w:marTop w:val="0"/>
          <w:marBottom w:val="0"/>
          <w:divBdr>
            <w:top w:val="none" w:sz="0" w:space="0" w:color="auto"/>
            <w:left w:val="none" w:sz="0" w:space="0" w:color="auto"/>
            <w:bottom w:val="none" w:sz="0" w:space="0" w:color="auto"/>
            <w:right w:val="none" w:sz="0" w:space="0" w:color="auto"/>
          </w:divBdr>
        </w:div>
        <w:div w:id="169557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Paradice</dc:creator>
  <cp:keywords/>
  <dc:description/>
  <cp:lastModifiedBy>Microsoft Office User</cp:lastModifiedBy>
  <cp:revision>2</cp:revision>
  <dcterms:created xsi:type="dcterms:W3CDTF">2019-11-19T05:41:00Z</dcterms:created>
  <dcterms:modified xsi:type="dcterms:W3CDTF">2020-03-10T05:47:00Z</dcterms:modified>
</cp:coreProperties>
</file>